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725"/>
      </w:tblGrid>
      <w:tr w:rsidR="004C31F7" w:rsidTr="004C31F7">
        <w:trPr>
          <w:trHeight w:val="326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C31F7" w:rsidRDefault="004C31F7">
            <w:pPr>
              <w:spacing w:before="100" w:beforeAutospacing="1" w:after="100" w:afterAutospacing="1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¼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ilk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16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2018.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14:00, </w:t>
            </w:r>
            <w:proofErr w:type="spellStart"/>
            <w:r>
              <w:rPr>
                <w:rFonts w:ascii="Tahoma" w:eastAsia="Times New Roman" w:hAnsi="Tahoma" w:cs="Tahoma"/>
              </w:rPr>
              <w:t>Qəbələ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şəhər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stadionu</w:t>
            </w:r>
            <w:proofErr w:type="spellEnd"/>
            <w:r>
              <w:rPr>
                <w:rFonts w:ascii="Tahoma" w:eastAsia="Times New Roman" w:hAnsi="Tahoma" w:cs="Tahoma"/>
              </w:rPr>
              <w:t>,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150 </w:t>
            </w:r>
            <w:proofErr w:type="spellStart"/>
            <w:proofErr w:type="gram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Rəvan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Həmzəzadə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Abbasov,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Cəmil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Hakim-</w:t>
            </w:r>
            <w:proofErr w:type="spellStart"/>
            <w:r>
              <w:rPr>
                <w:rFonts w:ascii="Tahoma" w:hAnsi="Tahoma" w:cs="Tahoma"/>
                <w:b/>
              </w:rPr>
              <w:t>inspektor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Fazil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Mürşüdov</w:t>
            </w:r>
            <w:proofErr w:type="spellEnd"/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 xml:space="preserve">AFFA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nümayəndəsi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Eldar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Qasımov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>
              <w:rPr>
                <w:rFonts w:ascii="Tahoma" w:eastAsia="Times New Roman" w:hAnsi="Tahoma" w:cs="Tahoma"/>
                <w:bCs/>
              </w:rPr>
              <w:t xml:space="preserve">Filip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İvanoviç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, 59 (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Filip </w:t>
            </w:r>
            <w:proofErr w:type="spellStart"/>
            <w:r>
              <w:rPr>
                <w:rFonts w:ascii="Tahoma" w:eastAsia="Times New Roman" w:hAnsi="Tahoma" w:cs="Tahoma"/>
              </w:rPr>
              <w:t>İvanoviç</w:t>
            </w:r>
            <w:proofErr w:type="spellEnd"/>
            <w:r>
              <w:rPr>
                <w:rFonts w:ascii="Tahoma" w:eastAsia="Times New Roman" w:hAnsi="Tahoma" w:cs="Tahoma"/>
              </w:rPr>
              <w:t>, 45 (</w:t>
            </w:r>
            <w:proofErr w:type="spellStart"/>
            <w:r>
              <w:rPr>
                <w:rFonts w:ascii="Tahoma" w:eastAsia="Times New Roman" w:hAnsi="Tahoma" w:cs="Tahoma"/>
              </w:rPr>
              <w:t>ö.q</w:t>
            </w:r>
            <w:proofErr w:type="spellEnd"/>
            <w:r>
              <w:rPr>
                <w:rFonts w:ascii="Tahoma" w:eastAsia="Times New Roman" w:hAnsi="Tahoma" w:cs="Tahoma"/>
              </w:rPr>
              <w:t>.)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- 4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4C31F7" w:rsidTr="004C31F7">
        <w:trPr>
          <w:gridAfter w:val="1"/>
          <w:wAfter w:w="725" w:type="dxa"/>
          <w:trHeight w:val="6582"/>
          <w:tblCellSpacing w:w="0" w:type="dxa"/>
        </w:trPr>
        <w:tc>
          <w:tcPr>
            <w:tcW w:w="4626" w:type="pct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4903"/>
            </w:tblGrid>
            <w:tr w:rsidR="004C31F7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87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3"/>
                    <w:gridCol w:w="23"/>
                  </w:tblGrid>
                  <w:tr w:rsidR="004C31F7" w:rsidTr="004C31F7">
                    <w:trPr>
                      <w:trHeight w:val="6171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</w:tcPr>
                      <w:p w:rsidR="004C31F7" w:rsidRDefault="004C31F7">
                        <w:pPr>
                          <w:shd w:val="clear" w:color="auto" w:fill="FFFFFF"/>
                          <w:spacing w:before="100" w:beforeAutospacing="1"/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Qəbələ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22. Dmitri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Bezotosnı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Voislav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Stankoviç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Qismət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10. Rauf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(4. Elvin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Camalov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Ceyms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Adeniyi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Bəhlul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Mustafazadə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Stiven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Monroz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Təmkin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Xəlilzadə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2. Amin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Seydiyev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90+2)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Urfan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Abbasov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Sabien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Lilay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30. Aqil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35. Murad Popov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Rasim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Ramaldanov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Asif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21.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Atakora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Lalavele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26.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Faiq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79.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Sadıxov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99. Abbas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Ağazadə</w:t>
                        </w:r>
                        <w:proofErr w:type="spellEnd"/>
                      </w:p>
                      <w:p w:rsidR="004C31F7" w:rsidRDefault="004C31F7">
                        <w:pPr>
                          <w:shd w:val="clear" w:color="auto" w:fill="FFFFFF"/>
                          <w:rPr>
                            <w:rStyle w:val="Strong"/>
                          </w:rPr>
                        </w:pPr>
                      </w:p>
                      <w:p w:rsidR="004C31F7" w:rsidRDefault="004C31F7">
                        <w:pPr>
                          <w:shd w:val="clear" w:color="auto" w:fill="FFFFFF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Sənan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C31F7" w:rsidRDefault="004C31F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C31F7" w:rsidRDefault="004C31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4C31F7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4C31F7">
                          <w:trPr>
                            <w:trHeight w:val="6331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C31F7" w:rsidRDefault="004C31F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“Sabah”</w:t>
                              </w:r>
                            </w:p>
                            <w:p w:rsidR="004C31F7" w:rsidRDefault="004C31F7">
                              <w:pPr>
                                <w:shd w:val="clear" w:color="auto" w:fill="FFFFFF"/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bCs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Saşa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Stamenkoviç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13. Filip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İvanoviç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(97. Emil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Qasımov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 xml:space="preserve">33. </w:t>
                              </w:r>
                              <w:proofErr w:type="spellStart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Eltun</w:t>
                              </w:r>
                              <w:proofErr w:type="spellEnd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Turabov</w:t>
                              </w:r>
                              <w:proofErr w:type="spellEnd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 xml:space="preserve">6. Vadim </w:t>
                              </w:r>
                              <w:proofErr w:type="spellStart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Abdullayev</w:t>
                              </w:r>
                              <w:proofErr w:type="spellEnd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, 80)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Məqsəd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İsayev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İmamverdiyev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Tərzin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Cahangirov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Vanderson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Silva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Kərim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Miloş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Bosançiç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Elgün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Nəbiyev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 xml:space="preserve">77. </w:t>
                              </w:r>
                              <w:proofErr w:type="spellStart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Şakir</w:t>
                              </w:r>
                              <w:proofErr w:type="spellEnd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Seyidov</w:t>
                              </w:r>
                              <w:proofErr w:type="spellEnd"/>
                              <w:r>
                                <w:rPr>
                                  <w:rFonts w:ascii="Tahoma AZOL" w:hAnsi="Tahoma AZOL"/>
                                  <w:sz w:val="21"/>
                                  <w:szCs w:val="21"/>
                                </w:rPr>
                                <w:t>, 66)</w:t>
                              </w:r>
                            </w:p>
                            <w:p w:rsidR="004C31F7" w:rsidRDefault="004C31F7">
                              <w:pPr>
                                <w:pStyle w:val="NormalWeb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Tərlan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Əhmədli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Novruz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Bəxtiyar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Soltanov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Ülvi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İbazadə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3. Elvin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Bədəlov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Qürbətov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Elşad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C31F7" w:rsidRDefault="004C31F7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4C31F7" w:rsidRDefault="004C31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4C31F7" w:rsidRDefault="004C31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31F7" w:rsidRDefault="004C31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31F7" w:rsidRDefault="004C31F7">
            <w:pPr>
              <w:rPr>
                <w:sz w:val="20"/>
                <w:szCs w:val="20"/>
              </w:rPr>
            </w:pPr>
          </w:p>
        </w:tc>
      </w:tr>
    </w:tbl>
    <w:p w:rsidR="002763E8" w:rsidRDefault="004C31F7"/>
    <w:sectPr w:rsidR="002763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 AZOL">
    <w:panose1 w:val="020B0604030504040204"/>
    <w:charset w:val="CC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4F"/>
    <w:rsid w:val="004C31F7"/>
    <w:rsid w:val="009B0753"/>
    <w:rsid w:val="00AF514F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ECDA-3EB1-45DE-8B8E-3DDACA5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F7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1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2018-12-16T12:14:00Z</dcterms:created>
  <dcterms:modified xsi:type="dcterms:W3CDTF">2018-12-16T12:15:00Z</dcterms:modified>
</cp:coreProperties>
</file>